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1B3228" w:rsidRDefault="00C61AB0">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Default="00C61AB0">
      <w:pPr>
        <w:pStyle w:val="Heading9"/>
        <w:ind w:right="-360"/>
        <w:contextualSpacing/>
        <w:jc w:val="center"/>
        <w:rPr>
          <w:b/>
          <w:bCs/>
          <w:sz w:val="22"/>
          <w:szCs w:val="22"/>
          <w:u w:val="single"/>
        </w:rPr>
      </w:pPr>
      <w:r>
        <w:rPr>
          <w:b/>
          <w:bCs/>
          <w:sz w:val="22"/>
          <w:szCs w:val="22"/>
          <w:u w:val="single"/>
          <w:lang w:val="es-CR"/>
        </w:rPr>
        <w:t xml:space="preserve">PRESS TENDER NOTICE NO. </w:t>
      </w:r>
      <w:r w:rsidR="00B45CD7">
        <w:rPr>
          <w:b/>
          <w:bCs/>
          <w:sz w:val="22"/>
          <w:szCs w:val="22"/>
          <w:u w:val="single"/>
        </w:rPr>
        <w:t>E4313082</w:t>
      </w:r>
      <w:r w:rsidR="00D17E36">
        <w:rPr>
          <w:b/>
          <w:bCs/>
          <w:sz w:val="22"/>
          <w:szCs w:val="22"/>
          <w:u w:val="single"/>
        </w:rPr>
        <w:t xml:space="preserve"> </w:t>
      </w:r>
      <w:r w:rsidR="00B45CD7">
        <w:rPr>
          <w:b/>
          <w:bCs/>
          <w:sz w:val="22"/>
          <w:szCs w:val="22"/>
          <w:u w:val="single"/>
        </w:rPr>
        <w:t>STUD</w:t>
      </w:r>
    </w:p>
    <w:p w:rsidR="001B3228" w:rsidRDefault="00C61AB0">
      <w:pPr>
        <w:pStyle w:val="ListParagraph"/>
        <w:tabs>
          <w:tab w:val="left" w:pos="1260"/>
        </w:tabs>
        <w:ind w:left="0"/>
        <w:rPr>
          <w:b/>
          <w:szCs w:val="24"/>
        </w:rPr>
      </w:pPr>
      <w:r>
        <w:rPr>
          <w:b/>
          <w:bCs/>
          <w:sz w:val="22"/>
          <w:szCs w:val="22"/>
        </w:rPr>
        <w:t xml:space="preserve">Sealed quotations are invited in Two Part Bid System (Techno-Commercial Bid: Part-I &amp; Price Bid: Part-II, separately) for procurement </w:t>
      </w:r>
      <w:proofErr w:type="gramStart"/>
      <w:r>
        <w:rPr>
          <w:b/>
          <w:bCs/>
          <w:sz w:val="22"/>
          <w:szCs w:val="22"/>
        </w:rPr>
        <w:t xml:space="preserve">of </w:t>
      </w:r>
      <w:r w:rsidR="000C725C" w:rsidRPr="000C725C">
        <w:rPr>
          <w:rFonts w:ascii="CIDFont+F2" w:eastAsiaTheme="minorHAnsi" w:hAnsi="CIDFont+F2" w:cs="CIDFont+F2"/>
          <w:color w:val="121212"/>
          <w:sz w:val="16"/>
          <w:szCs w:val="16"/>
          <w:lang w:val="en-IN" w:bidi="ar-SA"/>
        </w:rPr>
        <w:t xml:space="preserve"> </w:t>
      </w:r>
      <w:r w:rsidR="00B45CD7">
        <w:rPr>
          <w:rFonts w:eastAsiaTheme="minorHAnsi" w:cs="Times New Roman"/>
          <w:b/>
          <w:color w:val="121212"/>
          <w:sz w:val="22"/>
          <w:szCs w:val="22"/>
          <w:lang w:val="en-IN" w:bidi="ar-SA"/>
        </w:rPr>
        <w:t>Stud</w:t>
      </w:r>
      <w:proofErr w:type="gramEnd"/>
      <w:r w:rsidR="00D17E36">
        <w:rPr>
          <w:b/>
          <w:bCs/>
          <w:sz w:val="22"/>
          <w:szCs w:val="22"/>
        </w:rPr>
        <w:t xml:space="preserve"> </w:t>
      </w:r>
      <w:r w:rsidR="00975C99">
        <w:rPr>
          <w:b/>
          <w:bCs/>
          <w:sz w:val="22"/>
          <w:szCs w:val="22"/>
        </w:rPr>
        <w:t>as</w:t>
      </w:r>
      <w:r w:rsidR="000D229F">
        <w:rPr>
          <w:b/>
          <w:bCs/>
          <w:sz w:val="22"/>
          <w:szCs w:val="22"/>
        </w:rPr>
        <w:t xml:space="preserve"> </w:t>
      </w:r>
      <w:r>
        <w:rPr>
          <w:b/>
          <w:bCs/>
          <w:sz w:val="22"/>
          <w:szCs w:val="22"/>
        </w:rPr>
        <w:t>per BHEL specification.</w:t>
      </w:r>
    </w:p>
    <w:p w:rsidR="001B3228" w:rsidRDefault="00C61AB0">
      <w:pPr>
        <w:pStyle w:val="ListParagraph"/>
        <w:tabs>
          <w:tab w:val="left" w:pos="1260"/>
        </w:tabs>
        <w:ind w:left="0"/>
        <w:rPr>
          <w:b/>
        </w:rPr>
      </w:pPr>
      <w:r>
        <w:rPr>
          <w:rFonts w:cs="Times New Roman"/>
          <w:b/>
        </w:rPr>
        <w:t xml:space="preserve">  </w:t>
      </w:r>
    </w:p>
    <w:p w:rsidR="001B3228" w:rsidRDefault="00C61AB0">
      <w:pPr>
        <w:spacing w:before="100" w:beforeAutospacing="1" w:after="100" w:afterAutospacing="1"/>
        <w:jc w:val="both"/>
        <w:rPr>
          <w:b/>
          <w:bCs/>
          <w:sz w:val="22"/>
          <w:szCs w:val="22"/>
        </w:rPr>
      </w:pPr>
      <w:r>
        <w:rPr>
          <w:sz w:val="22"/>
          <w:szCs w:val="22"/>
        </w:rPr>
        <w:t xml:space="preserve">1. Tender documents along with item specification can be </w:t>
      </w:r>
      <w:r>
        <w:rPr>
          <w:b/>
          <w:bCs/>
          <w:sz w:val="22"/>
          <w:szCs w:val="22"/>
        </w:rPr>
        <w:t xml:space="preserve">downloaded </w:t>
      </w:r>
      <w:r>
        <w:rPr>
          <w:sz w:val="22"/>
          <w:szCs w:val="22"/>
        </w:rPr>
        <w:t xml:space="preserve">from e-Procurement portal </w:t>
      </w:r>
      <w:r w:rsidR="00E1002C">
        <w:rPr>
          <w:rStyle w:val="Hyperlink"/>
          <w:sz w:val="22"/>
          <w:szCs w:val="22"/>
        </w:rPr>
        <w:t>https://eprocurebhel.co.in</w:t>
      </w:r>
      <w:r>
        <w:rPr>
          <w:b/>
          <w:bCs/>
          <w:sz w:val="22"/>
          <w:szCs w:val="22"/>
        </w:rPr>
        <w:t xml:space="preserve">, </w:t>
      </w:r>
      <w:proofErr w:type="gramStart"/>
      <w:r>
        <w:rPr>
          <w:sz w:val="22"/>
          <w:szCs w:val="22"/>
        </w:rPr>
        <w:t>till</w:t>
      </w:r>
      <w:proofErr w:type="gramEnd"/>
      <w:r>
        <w:rPr>
          <w:sz w:val="22"/>
          <w:szCs w:val="22"/>
        </w:rPr>
        <w:t xml:space="preserve"> </w:t>
      </w:r>
      <w:r w:rsidR="00B45CD7">
        <w:rPr>
          <w:b/>
          <w:bCs/>
          <w:sz w:val="22"/>
          <w:szCs w:val="22"/>
        </w:rPr>
        <w:t>24</w:t>
      </w:r>
      <w:r w:rsidR="003F34AD" w:rsidRPr="003F34AD">
        <w:rPr>
          <w:b/>
          <w:bCs/>
          <w:sz w:val="22"/>
          <w:szCs w:val="22"/>
        </w:rPr>
        <w:t>/03</w:t>
      </w:r>
      <w:r w:rsidR="00E1002C">
        <w:rPr>
          <w:b/>
          <w:bCs/>
          <w:sz w:val="22"/>
          <w:szCs w:val="22"/>
        </w:rPr>
        <w:t>/2022</w:t>
      </w:r>
      <w:r w:rsidR="00F8031D">
        <w:rPr>
          <w:b/>
          <w:bCs/>
          <w:sz w:val="22"/>
          <w:szCs w:val="22"/>
        </w:rPr>
        <w:t xml:space="preserve"> (01.00 P</w:t>
      </w:r>
      <w:r>
        <w:rPr>
          <w:b/>
          <w:bCs/>
          <w:sz w:val="22"/>
          <w:szCs w:val="22"/>
        </w:rPr>
        <w:t>M).</w:t>
      </w:r>
    </w:p>
    <w:p w:rsidR="001B3228" w:rsidRDefault="00C61AB0">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xml:space="preserve">. Tenders </w:t>
      </w:r>
      <w:proofErr w:type="gramStart"/>
      <w:r>
        <w:rPr>
          <w:rFonts w:cs="Times New Roman"/>
        </w:rPr>
        <w:t>shall be opened</w:t>
      </w:r>
      <w:proofErr w:type="gramEnd"/>
      <w:r>
        <w:rPr>
          <w:rFonts w:cs="Times New Roman"/>
        </w:rPr>
        <w:t xml:space="preserve"> on the</w:t>
      </w:r>
      <w:r w:rsidR="00F8031D">
        <w:rPr>
          <w:rFonts w:cs="Times New Roman"/>
        </w:rPr>
        <w:t xml:space="preserve"> same day (</w:t>
      </w:r>
      <w:r w:rsidR="00B45CD7">
        <w:rPr>
          <w:rFonts w:cs="Times New Roman"/>
        </w:rPr>
        <w:t>24</w:t>
      </w:r>
      <w:r w:rsidR="003F34AD" w:rsidRPr="003F34AD">
        <w:rPr>
          <w:rFonts w:cs="Times New Roman"/>
        </w:rPr>
        <w:t>/03</w:t>
      </w:r>
      <w:r w:rsidR="00F8031D">
        <w:rPr>
          <w:rFonts w:cs="Times New Roman"/>
        </w:rPr>
        <w:t>/2022 at 01.00 P</w:t>
      </w:r>
      <w:r>
        <w:rPr>
          <w:rFonts w:cs="Times New Roman"/>
        </w:rPr>
        <w:t>M). Late tender shall NOT be entertained.</w:t>
      </w:r>
    </w:p>
    <w:p w:rsidR="001B3228" w:rsidRDefault="00C61AB0">
      <w:pPr>
        <w:pStyle w:val="western"/>
        <w:contextualSpacing/>
        <w:jc w:val="both"/>
        <w:rPr>
          <w:rFonts w:ascii="Times New Roman" w:hAnsi="Times New Roman" w:cs="Times New Roman"/>
          <w:b/>
          <w:sz w:val="22"/>
          <w:szCs w:val="22"/>
        </w:rPr>
      </w:pPr>
      <w:r>
        <w:rPr>
          <w:rFonts w:ascii="Times New Roman" w:hAnsi="Times New Roman" w:cs="Times New Roman"/>
          <w:b/>
          <w:sz w:val="22"/>
          <w:szCs w:val="22"/>
        </w:rPr>
        <w:t xml:space="preserve">3. Bids are to be submitted in </w:t>
      </w:r>
      <w:proofErr w:type="gramStart"/>
      <w:r>
        <w:rPr>
          <w:rFonts w:ascii="Times New Roman" w:hAnsi="Times New Roman" w:cs="Times New Roman"/>
          <w:b/>
          <w:sz w:val="22"/>
          <w:szCs w:val="22"/>
        </w:rPr>
        <w:t>Two</w:t>
      </w:r>
      <w:proofErr w:type="gramEnd"/>
      <w:r>
        <w:rPr>
          <w:rFonts w:ascii="Times New Roman" w:hAnsi="Times New Roman" w:cs="Times New Roman"/>
          <w:b/>
          <w:sz w:val="22"/>
          <w:szCs w:val="22"/>
        </w:rPr>
        <w:t xml:space="preserve"> parts: </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 and all attached annexures as applicable). Bids without required documents may be considered as non-responsive, and will be liable for REJECTION.</w:t>
      </w:r>
    </w:p>
    <w:p w:rsidR="001B3228" w:rsidRDefault="00C61AB0">
      <w:pPr>
        <w:pStyle w:val="western"/>
        <w:jc w:val="both"/>
        <w:rPr>
          <w:rFonts w:ascii="Times New Roman" w:hAnsi="Times New Roman" w:cs="Times New Roman"/>
          <w:sz w:val="22"/>
          <w:szCs w:val="22"/>
        </w:rPr>
      </w:pPr>
      <w:r>
        <w:rPr>
          <w:rFonts w:ascii="Times New Roman" w:hAnsi="Times New Roman" w:cs="Times New Roman"/>
          <w:b/>
          <w:sz w:val="22"/>
          <w:szCs w:val="22"/>
        </w:rPr>
        <w:t>ii)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proofErr w:type="gramStart"/>
      <w:r>
        <w:rPr>
          <w:b/>
          <w:bCs/>
          <w:sz w:val="22"/>
          <w:szCs w:val="22"/>
        </w:rPr>
        <w:t>) .</w:t>
      </w:r>
      <w:proofErr w:type="gramEnd"/>
      <w:r>
        <w:rPr>
          <w:b/>
          <w:bCs/>
          <w:sz w:val="22"/>
          <w:szCs w:val="22"/>
        </w:rPr>
        <w:t xml:space="preserve"> 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r>
        <w:rPr>
          <w:rFonts w:cs="Times New Roman"/>
          <w:b/>
          <w:bCs/>
          <w:sz w:val="22"/>
          <w:szCs w:val="22"/>
          <w:lang w:val="de-DE"/>
        </w:rPr>
        <w:t>Kumar Kishlaya</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D17E36">
        <w:rPr>
          <w:rFonts w:cs="Times New Roman"/>
          <w:b/>
          <w:bCs/>
          <w:sz w:val="22"/>
          <w:szCs w:val="22"/>
          <w:lang w:val="de-DE"/>
        </w:rPr>
        <w:t xml:space="preserve">                        Dy.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kishlaya@bhel.in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Phone:  +91 755 250 2275</w:t>
      </w:r>
    </w:p>
    <w:p w:rsidR="001B3228" w:rsidRDefault="00C61AB0">
      <w:pPr>
        <w:jc w:val="right"/>
        <w:rPr>
          <w:rFonts w:cs="Times New Roman"/>
          <w:b/>
          <w:bCs/>
          <w:sz w:val="22"/>
          <w:szCs w:val="22"/>
        </w:rPr>
      </w:pPr>
      <w:r>
        <w:rPr>
          <w:rFonts w:cs="Times New Roman"/>
          <w:b/>
          <w:bCs/>
          <w:sz w:val="22"/>
          <w:szCs w:val="22"/>
        </w:rPr>
        <w:t xml:space="preserve">Mobile: 9816400528 </w:t>
      </w:r>
    </w:p>
    <w:p w:rsidR="001B3228" w:rsidRDefault="00C61AB0">
      <w:pPr>
        <w:ind w:right="-466"/>
        <w:jc w:val="right"/>
        <w:rPr>
          <w:rFonts w:cs="Times New Roman"/>
          <w:b/>
          <w:bCs/>
          <w:sz w:val="22"/>
          <w:szCs w:val="22"/>
        </w:rPr>
      </w:pPr>
      <w:r>
        <w:rPr>
          <w:rFonts w:cs="Times New Roman"/>
          <w:b/>
          <w:bCs/>
          <w:sz w:val="22"/>
          <w:szCs w:val="22"/>
        </w:rPr>
        <w:t xml:space="preserve">                                       </w:t>
      </w:r>
      <w:r>
        <w:rPr>
          <w:rFonts w:cs="Times New Roman"/>
          <w:b/>
          <w:bCs/>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B45CD7">
        <w:rPr>
          <w:rFonts w:cs="Times New Roman"/>
          <w:b/>
          <w:bCs/>
          <w:sz w:val="22"/>
          <w:szCs w:val="22"/>
        </w:rPr>
        <w:t>Sheet E4313082</w:t>
      </w:r>
      <w:bookmarkStart w:id="0" w:name="_GoBack"/>
      <w:bookmarkEnd w:id="0"/>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1B3228" w:rsidRDefault="00C61AB0">
      <w:pPr>
        <w:pStyle w:val="ListParagraph"/>
        <w:numPr>
          <w:ilvl w:val="0"/>
          <w:numId w:val="3"/>
        </w:numPr>
        <w:jc w:val="both"/>
        <w:rPr>
          <w:rFonts w:cs="Times New Roman"/>
          <w:b/>
          <w:bCs/>
          <w:sz w:val="22"/>
          <w:szCs w:val="22"/>
        </w:rPr>
      </w:pPr>
      <w:r>
        <w:rPr>
          <w:rFonts w:cs="Times New Roman"/>
          <w:b/>
          <w:bCs/>
          <w:sz w:val="22"/>
          <w:szCs w:val="22"/>
        </w:rPr>
        <w:t>General terms &amp; Conditions (BP200102)</w:t>
      </w:r>
    </w:p>
    <w:p w:rsidR="00C61AB0" w:rsidRPr="00C61AB0" w:rsidRDefault="00935CAC" w:rsidP="00C61AB0">
      <w:pPr>
        <w:pStyle w:val="ListParagraph"/>
        <w:numPr>
          <w:ilvl w:val="0"/>
          <w:numId w:val="3"/>
        </w:numPr>
        <w:jc w:val="both"/>
        <w:rPr>
          <w:rFonts w:cs="Times New Roman"/>
          <w:b/>
          <w:bCs/>
          <w:sz w:val="22"/>
          <w:szCs w:val="22"/>
        </w:rPr>
      </w:pPr>
      <w:r>
        <w:rPr>
          <w:rFonts w:cs="Times New Roman"/>
          <w:b/>
          <w:bCs/>
          <w:sz w:val="22"/>
          <w:szCs w:val="22"/>
        </w:rPr>
        <w:t>Drawing and spec.</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BOQ</w:t>
      </w:r>
    </w:p>
    <w:p w:rsidR="000D229F" w:rsidRDefault="000D229F" w:rsidP="00852C59">
      <w:pPr>
        <w:pStyle w:val="ListParagraph"/>
        <w:jc w:val="both"/>
        <w:rPr>
          <w:rFonts w:cs="Times New Roman"/>
          <w:b/>
          <w:bCs/>
          <w:sz w:val="22"/>
          <w:szCs w:val="22"/>
        </w:rPr>
      </w:pPr>
    </w:p>
    <w:p w:rsidR="001B3228" w:rsidRDefault="001B3228">
      <w:pPr>
        <w:pStyle w:val="ListParagraph"/>
        <w:jc w:val="both"/>
        <w:rPr>
          <w:rFonts w:cs="Times New Roman"/>
          <w:b/>
          <w:bCs/>
          <w:sz w:val="22"/>
          <w:szCs w:val="22"/>
        </w:rPr>
      </w:pPr>
    </w:p>
    <w:p w:rsidR="001B3228" w:rsidRDefault="001B3228">
      <w:pPr>
        <w:jc w:val="both"/>
        <w:rPr>
          <w:b/>
          <w:bCs/>
          <w:sz w:val="22"/>
          <w:szCs w:val="22"/>
        </w:rPr>
      </w:pPr>
    </w:p>
    <w:p w:rsidR="001B3228" w:rsidRDefault="001B3228">
      <w:pPr>
        <w:jc w:val="both"/>
        <w:rPr>
          <w:b/>
          <w:bCs/>
          <w:sz w:val="22"/>
          <w:szCs w:val="22"/>
        </w:rPr>
      </w:pPr>
    </w:p>
    <w:p w:rsidR="001B3228" w:rsidRDefault="001B3228">
      <w:pPr>
        <w:rPr>
          <w:sz w:val="22"/>
          <w:szCs w:val="22"/>
        </w:rPr>
      </w:pPr>
    </w:p>
    <w:sectPr w:rsidR="001B3228">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IDFont+F2">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C725C"/>
    <w:rsid w:val="000D229F"/>
    <w:rsid w:val="001B3228"/>
    <w:rsid w:val="003F34AD"/>
    <w:rsid w:val="004075BA"/>
    <w:rsid w:val="00553759"/>
    <w:rsid w:val="00852C59"/>
    <w:rsid w:val="00935CAC"/>
    <w:rsid w:val="00975C99"/>
    <w:rsid w:val="00B45CD7"/>
    <w:rsid w:val="00C61AB0"/>
    <w:rsid w:val="00C83B77"/>
    <w:rsid w:val="00CB1283"/>
    <w:rsid w:val="00D17E36"/>
    <w:rsid w:val="00D97ECA"/>
    <w:rsid w:val="00E1002C"/>
    <w:rsid w:val="00F8031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47EC7"/>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F87780-B859-450D-BA05-B73655F21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386</Words>
  <Characters>2201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1273574w</cp:lastModifiedBy>
  <cp:revision>13</cp:revision>
  <cp:lastPrinted>2013-05-29T10:31:00Z</cp:lastPrinted>
  <dcterms:created xsi:type="dcterms:W3CDTF">2021-12-30T06:09:00Z</dcterms:created>
  <dcterms:modified xsi:type="dcterms:W3CDTF">2022-03-03T09:31:00Z</dcterms:modified>
</cp:coreProperties>
</file>